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FA5C1" w14:textId="3F0A1230" w:rsidR="00BE6239" w:rsidRDefault="00B113A8">
      <w:r>
        <w:rPr>
          <w:noProof/>
        </w:rPr>
        <w:drawing>
          <wp:anchor distT="0" distB="0" distL="114300" distR="114300" simplePos="0" relativeHeight="251658240" behindDoc="0" locked="0" layoutInCell="1" allowOverlap="1" wp14:anchorId="2B4A3452" wp14:editId="19391C94">
            <wp:simplePos x="0" y="0"/>
            <wp:positionH relativeFrom="column">
              <wp:posOffset>109220</wp:posOffset>
            </wp:positionH>
            <wp:positionV relativeFrom="paragraph">
              <wp:posOffset>0</wp:posOffset>
            </wp:positionV>
            <wp:extent cx="5760720" cy="793115"/>
            <wp:effectExtent l="0" t="0" r="0" b="6985"/>
            <wp:wrapSquare wrapText="bothSides"/>
            <wp:docPr id="12247136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E9B33" w14:textId="77777777" w:rsidR="00B113A8" w:rsidRPr="00B113A8" w:rsidRDefault="00B113A8" w:rsidP="00B113A8"/>
    <w:p w14:paraId="63A439EF" w14:textId="77777777" w:rsidR="00B113A8" w:rsidRPr="00B113A8" w:rsidRDefault="00B113A8" w:rsidP="00B113A8">
      <w:pPr>
        <w:spacing w:before="0" w:after="200" w:line="276" w:lineRule="auto"/>
        <w:ind w:left="-284" w:right="-284"/>
        <w:jc w:val="both"/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</w:pPr>
      <w:r w:rsidRPr="00B113A8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 xml:space="preserve">Europejskie praktyki drogą do sukcesu zawodowego uczniów </w:t>
      </w:r>
    </w:p>
    <w:p w14:paraId="01FAF908" w14:textId="77777777" w:rsidR="00B113A8" w:rsidRDefault="00B113A8" w:rsidP="00B113A8">
      <w:pPr>
        <w:spacing w:before="0" w:after="200" w:line="276" w:lineRule="auto"/>
        <w:ind w:left="-284" w:right="-284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B113A8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Zespół Szkół  im. Gen. Władysława Sikorskiego w Rudniku nad Sanem realizuje projekt dofinansowany ze środków Europejskiego Funduszu Społecznego Plus (EFS+) w ramach programu Fundusze Europejskie dla Rozwoju Społecznego (FERS) 2021-2027. Projekt jest realizowany na zasadach programu Erasmus+, ale dofinansowany z projektu „Zagraniczna mobilność edukacyjna uczniów i absolwentów oraz kadry kształcenia zawodowego”, którego beneficjentem jest Fundacja Rozwoju Systemu Edukacji.</w:t>
      </w:r>
      <w:r w:rsidRPr="00B113A8">
        <w:rPr>
          <w:rFonts w:ascii="Calibri" w:eastAsia="Times New Roman" w:hAnsi="Calibri" w:cs="Calibri"/>
          <w:b/>
          <w:spacing w:val="4"/>
          <w:kern w:val="0"/>
          <w:sz w:val="20"/>
          <w:szCs w:val="20"/>
          <w:lang w:eastAsia="pl-PL"/>
          <w14:ligatures w14:val="none"/>
        </w:rPr>
        <w:t xml:space="preserve"> Projekt otrzymał numer 2023-1-PL01-KA122-VET-000148830 i jest realizowany w okresie 31.12.2023 – 30.12.2024. Dofinansowanie projektu wynosi </w:t>
      </w:r>
      <w:r w:rsidRPr="00B113A8">
        <w:rPr>
          <w:rFonts w:ascii="Calibri" w:eastAsia="Times New Roman" w:hAnsi="Calibri" w:cs="Calibri"/>
          <w:b/>
          <w:spacing w:val="4"/>
          <w:kern w:val="0"/>
          <w:sz w:val="20"/>
          <w:szCs w:val="20"/>
          <w:lang w:eastAsia="pl-PL"/>
          <w14:ligatures w14:val="none"/>
        </w:rPr>
        <w:br/>
        <w:t>372621,55 zł.</w:t>
      </w:r>
      <w:r w:rsidRPr="00B113A8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7AE3676" w14:textId="1B3A1224" w:rsidR="00C82691" w:rsidRDefault="00B113A8" w:rsidP="00C82691">
      <w:pPr>
        <w:spacing w:before="0" w:after="200" w:line="276" w:lineRule="auto"/>
        <w:ind w:left="-284" w:right="-284" w:firstLine="992"/>
        <w:jc w:val="both"/>
        <w:rPr>
          <w:sz w:val="20"/>
          <w:szCs w:val="20"/>
        </w:rPr>
      </w:pPr>
      <w:r w:rsidRPr="00B113A8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Cel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em </w:t>
      </w:r>
      <w:r w:rsidRPr="00B113A8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projektu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jest</w:t>
      </w:r>
      <w:r w:rsidRPr="00B113A8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poprawa kompetencji zawodowych (teoretycznych i praktycznych), językowych, osobistych i organizacyjnych 30 uczniów i uczennic z Zespołu Szkół w Rudniku nad Sanem oraz zdobycie przez nich pierwszych doświadczeń zawodowych i uzyskanie uznawanych w Europie potwierdzeń nabywanych kwalifikacji.</w:t>
      </w:r>
      <w:r w:rsidRPr="00B113A8">
        <w:rPr>
          <w:sz w:val="20"/>
          <w:szCs w:val="20"/>
        </w:rPr>
        <w:t xml:space="preserve"> </w:t>
      </w:r>
      <w:r>
        <w:rPr>
          <w:sz w:val="20"/>
          <w:szCs w:val="20"/>
        </w:rPr>
        <w:t>W wyniku przeprowadzonej rekrutacji do projektu zakwalifikowało się 30 uczniów.  Z technikum logistycznego zakwalifikowało się -16 osób, z technikum przemysłu drzewnego -6 osób, z technikum mechanicznego – 4 osoby, z technikum przemysłu drzewnego -4 osoby. Uczniowie wyjeżdzający do Czech na staże zawodowe podpisali już umowy oraz porozumienia o programie zajęć. Wszyscy uczniowie podpisali również Deklaracj</w:t>
      </w:r>
      <w:r w:rsidR="00DC2236">
        <w:rPr>
          <w:sz w:val="20"/>
          <w:szCs w:val="20"/>
        </w:rPr>
        <w:t>e</w:t>
      </w:r>
      <w:r>
        <w:rPr>
          <w:sz w:val="20"/>
          <w:szCs w:val="20"/>
        </w:rPr>
        <w:t xml:space="preserve"> statu</w:t>
      </w:r>
      <w:r w:rsidR="00DC2236">
        <w:rPr>
          <w:sz w:val="20"/>
          <w:szCs w:val="20"/>
        </w:rPr>
        <w:t>su</w:t>
      </w:r>
      <w:r>
        <w:rPr>
          <w:sz w:val="20"/>
          <w:szCs w:val="20"/>
        </w:rPr>
        <w:t xml:space="preserve"> uczestnika oraz zapoznani zostali z klauzulami informacyjnymi RODO. </w:t>
      </w:r>
    </w:p>
    <w:p w14:paraId="4617E77F" w14:textId="77777777" w:rsidR="00C82691" w:rsidRPr="00C82691" w:rsidRDefault="00C82691" w:rsidP="00C82691">
      <w:pPr>
        <w:spacing w:before="0" w:after="200" w:line="276" w:lineRule="auto"/>
        <w:ind w:left="-284" w:right="-284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C82691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Udział w projekcie jest bezpłatny. Koszty utrzymania, podróż, ubezpieczenie, kieszonkowe, program kulturowy, przejazdy lokalne pokryte zostaną z budżetu projektu.</w:t>
      </w:r>
      <w:r w:rsidRPr="00C82691">
        <w:rPr>
          <w:rFonts w:ascii="Calibri" w:eastAsia="Times New Roman" w:hAnsi="Calibri" w:cs="Calibri"/>
          <w:b/>
          <w:spacing w:val="4"/>
          <w:kern w:val="0"/>
          <w:sz w:val="20"/>
          <w:szCs w:val="20"/>
          <w:lang w:eastAsia="pl-PL"/>
          <w14:ligatures w14:val="none"/>
        </w:rPr>
        <w:t xml:space="preserve"> Projekt jest finansowany ze środków EFS+ w podziale: 82,52% środki europejskie 17,48 środki krajowe.</w:t>
      </w:r>
    </w:p>
    <w:p w14:paraId="1E18D18C" w14:textId="77777777" w:rsidR="00C82691" w:rsidRPr="00C82691" w:rsidRDefault="00C82691" w:rsidP="00C82691">
      <w:pPr>
        <w:spacing w:before="0" w:after="200" w:line="276" w:lineRule="auto"/>
        <w:ind w:left="-284" w:right="-284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C82691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#FunduszeUE #FunduszeEuropejskie</w:t>
      </w:r>
    </w:p>
    <w:p w14:paraId="49DEEF0E" w14:textId="77777777" w:rsidR="00C82691" w:rsidRPr="00B113A8" w:rsidRDefault="00C82691" w:rsidP="00C82691">
      <w:pPr>
        <w:spacing w:before="0" w:after="200" w:line="276" w:lineRule="auto"/>
        <w:ind w:right="-284"/>
        <w:jc w:val="both"/>
        <w:rPr>
          <w:sz w:val="20"/>
          <w:szCs w:val="20"/>
        </w:rPr>
      </w:pPr>
    </w:p>
    <w:sectPr w:rsidR="00C82691" w:rsidRPr="00B1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8"/>
    <w:rsid w:val="001658C3"/>
    <w:rsid w:val="00B113A8"/>
    <w:rsid w:val="00BA3AF3"/>
    <w:rsid w:val="00BE6239"/>
    <w:rsid w:val="00C82691"/>
    <w:rsid w:val="00D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F14C"/>
  <w15:chartTrackingRefBased/>
  <w15:docId w15:val="{A5B5E5FC-AF64-4D1C-B049-E7ABB7A1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Konior</dc:creator>
  <cp:keywords/>
  <dc:description/>
  <cp:lastModifiedBy>Slawomir Konior</cp:lastModifiedBy>
  <cp:revision>2</cp:revision>
  <dcterms:created xsi:type="dcterms:W3CDTF">2024-06-21T05:20:00Z</dcterms:created>
  <dcterms:modified xsi:type="dcterms:W3CDTF">2024-06-21T06:34:00Z</dcterms:modified>
</cp:coreProperties>
</file>